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AA" w:rsidRPr="00795FB1" w:rsidRDefault="005972AA" w:rsidP="005972AA">
      <w:pPr>
        <w:tabs>
          <w:tab w:val="left" w:pos="4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972A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-100965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72AA" w:rsidRPr="00795FB1" w:rsidRDefault="005972AA" w:rsidP="005972AA">
      <w:pPr>
        <w:rPr>
          <w:rFonts w:ascii="Times New Roman" w:hAnsi="Times New Roman" w:cs="Times New Roman"/>
          <w:sz w:val="24"/>
          <w:szCs w:val="24"/>
        </w:rPr>
      </w:pPr>
      <w:r w:rsidRPr="00795FB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5972AA" w:rsidRPr="00795FB1" w:rsidRDefault="005972AA" w:rsidP="005972AA">
      <w:pPr>
        <w:pStyle w:val="a5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                           АДМИНИСТРАЦИЯ</w:t>
      </w:r>
    </w:p>
    <w:p w:rsidR="005972AA" w:rsidRPr="00795FB1" w:rsidRDefault="005972AA" w:rsidP="005972AA">
      <w:pPr>
        <w:pStyle w:val="a5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 РЕДУТОВСКОГО СЕЛЬСКОГО ПОСЕЛЕНИЯ</w:t>
      </w:r>
    </w:p>
    <w:p w:rsidR="005972AA" w:rsidRPr="00795FB1" w:rsidRDefault="005972AA" w:rsidP="005972AA">
      <w:pPr>
        <w:pStyle w:val="a5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ЧЕСМЕНСКОГО МУНИЦИПАЛЬНОГО РАЙОНА</w:t>
      </w:r>
    </w:p>
    <w:p w:rsidR="005972AA" w:rsidRPr="00795FB1" w:rsidRDefault="005972AA" w:rsidP="005972AA">
      <w:pPr>
        <w:pStyle w:val="a5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                                              ЧЕЛЯБИНСКОЙ ОБЛАСТИ</w:t>
      </w:r>
    </w:p>
    <w:p w:rsidR="005972AA" w:rsidRPr="00795FB1" w:rsidRDefault="005972AA" w:rsidP="005972A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5FB1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5972AA" w:rsidRPr="00795FB1" w:rsidRDefault="005972AA" w:rsidP="005972AA">
      <w:pPr>
        <w:pStyle w:val="7"/>
        <w:jc w:val="center"/>
        <w:rPr>
          <w:rFonts w:ascii="Times New Roman" w:hAnsi="Times New Roman"/>
          <w:b/>
        </w:rPr>
      </w:pPr>
      <w:r w:rsidRPr="00795FB1">
        <w:rPr>
          <w:rFonts w:ascii="Times New Roman" w:hAnsi="Times New Roman"/>
          <w:b/>
        </w:rPr>
        <w:t>ПОСТАНОВЛЕНИЕ</w:t>
      </w:r>
    </w:p>
    <w:p w:rsidR="005972AA" w:rsidRPr="00795FB1" w:rsidRDefault="005972AA" w:rsidP="005972AA">
      <w:pPr>
        <w:pStyle w:val="a5"/>
        <w:rPr>
          <w:b/>
          <w:sz w:val="24"/>
          <w:szCs w:val="24"/>
          <w:u w:val="single"/>
        </w:rPr>
      </w:pPr>
      <w:r w:rsidRPr="00795FB1">
        <w:rPr>
          <w:b/>
          <w:sz w:val="24"/>
          <w:szCs w:val="24"/>
        </w:rPr>
        <w:t xml:space="preserve">от </w:t>
      </w:r>
      <w:r w:rsidRPr="00795FB1">
        <w:rPr>
          <w:b/>
          <w:sz w:val="24"/>
          <w:szCs w:val="24"/>
          <w:u w:val="single"/>
        </w:rPr>
        <w:t>20.01.2018</w:t>
      </w:r>
      <w:r w:rsidRPr="00795FB1">
        <w:rPr>
          <w:b/>
          <w:sz w:val="24"/>
          <w:szCs w:val="24"/>
        </w:rPr>
        <w:t xml:space="preserve"> г.                                                               </w:t>
      </w:r>
      <w:r>
        <w:rPr>
          <w:b/>
          <w:sz w:val="24"/>
          <w:szCs w:val="24"/>
        </w:rPr>
        <w:t xml:space="preserve">                            № 25</w:t>
      </w:r>
      <w:r w:rsidRPr="00795FB1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5972AA" w:rsidRPr="00795FB1" w:rsidRDefault="005972AA" w:rsidP="005972AA">
      <w:pPr>
        <w:pStyle w:val="a5"/>
        <w:rPr>
          <w:b/>
          <w:sz w:val="24"/>
          <w:szCs w:val="24"/>
          <w:u w:val="single"/>
        </w:rPr>
      </w:pPr>
      <w:r w:rsidRPr="00795FB1">
        <w:rPr>
          <w:b/>
          <w:sz w:val="24"/>
          <w:szCs w:val="24"/>
          <w:u w:val="single"/>
        </w:rPr>
        <w:t xml:space="preserve">                                                     </w:t>
      </w:r>
    </w:p>
    <w:p w:rsidR="005972AA" w:rsidRPr="00795FB1" w:rsidRDefault="005972AA" w:rsidP="005972AA">
      <w:pPr>
        <w:pStyle w:val="a5"/>
        <w:rPr>
          <w:b/>
          <w:sz w:val="24"/>
          <w:szCs w:val="24"/>
        </w:rPr>
      </w:pPr>
      <w:r w:rsidRPr="00795FB1">
        <w:rPr>
          <w:b/>
          <w:sz w:val="24"/>
          <w:szCs w:val="24"/>
        </w:rPr>
        <w:t xml:space="preserve">п. </w:t>
      </w:r>
      <w:proofErr w:type="spellStart"/>
      <w:r w:rsidRPr="00795FB1">
        <w:rPr>
          <w:b/>
          <w:sz w:val="24"/>
          <w:szCs w:val="24"/>
        </w:rPr>
        <w:t>Редутово</w:t>
      </w:r>
      <w:proofErr w:type="spellEnd"/>
    </w:p>
    <w:p w:rsidR="005972AA" w:rsidRPr="005972AA" w:rsidRDefault="005972AA" w:rsidP="005972AA">
      <w:pPr>
        <w:pStyle w:val="a5"/>
        <w:rPr>
          <w:b/>
          <w:sz w:val="24"/>
          <w:szCs w:val="24"/>
        </w:rPr>
      </w:pPr>
      <w:r w:rsidRPr="005972AA">
        <w:rPr>
          <w:b/>
          <w:sz w:val="24"/>
          <w:szCs w:val="24"/>
        </w:rPr>
        <w:t>О создании системы оповещении и</w:t>
      </w:r>
    </w:p>
    <w:p w:rsidR="005972AA" w:rsidRPr="005972AA" w:rsidRDefault="005972AA" w:rsidP="005972AA">
      <w:pPr>
        <w:pStyle w:val="a5"/>
        <w:rPr>
          <w:b/>
          <w:sz w:val="24"/>
          <w:szCs w:val="24"/>
        </w:rPr>
      </w:pPr>
      <w:r w:rsidRPr="005972AA">
        <w:rPr>
          <w:b/>
          <w:sz w:val="24"/>
          <w:szCs w:val="24"/>
        </w:rPr>
        <w:t xml:space="preserve"> информировании населения </w:t>
      </w:r>
    </w:p>
    <w:p w:rsidR="005972AA" w:rsidRPr="005972AA" w:rsidRDefault="005972AA" w:rsidP="005972A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Редутовского</w:t>
      </w:r>
      <w:r w:rsidRPr="005972AA">
        <w:rPr>
          <w:b/>
          <w:sz w:val="24"/>
          <w:szCs w:val="24"/>
        </w:rPr>
        <w:t xml:space="preserve"> сельского поселения при угрозе </w:t>
      </w:r>
    </w:p>
    <w:p w:rsidR="005972AA" w:rsidRPr="005972AA" w:rsidRDefault="005972AA" w:rsidP="005972AA">
      <w:pPr>
        <w:pStyle w:val="a5"/>
        <w:rPr>
          <w:b/>
          <w:sz w:val="24"/>
          <w:szCs w:val="24"/>
        </w:rPr>
      </w:pPr>
      <w:r w:rsidRPr="005972AA">
        <w:rPr>
          <w:b/>
          <w:sz w:val="24"/>
          <w:szCs w:val="24"/>
        </w:rPr>
        <w:t>и возникновении чрезвычайных ситуаций.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Федеральных законов от 06.10.2003 г. № 131-ФЗ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 794 от 30.12.2003г.,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68-ФЗ от 21.12.1994 «О защите населения и территорий от чрезвычайных ситуаций природного и техногенного характера», от 21.12.1994 г. № 69-ФЗ «О пожарной безопасности», в целях поддержания в состоянии постоянной готовности к использованию системы оповещения населения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угрозе и возникновении чрезвычайных ситуаций.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системе оповещения и информировании населения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угрозе возникновения или возникновении чрезвычайных ситуаций согласно приложению.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организаций, учреждений, имеющих средства оповещения и информирования населения: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поддержание в постоянной готовности к действию систем оповещения и информирования населения при угрозе и возникновении чрезвычайных ситуаций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Редутовского сельского поселения,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сохранность;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случаи несанкционированного запуска систем оповещения и информирования населения на подведомственной территории.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обнародованию.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972AA" w:rsidRDefault="005972AA" w:rsidP="0059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AA" w:rsidRPr="005972AA" w:rsidRDefault="005972AA" w:rsidP="005972AA">
      <w:pPr>
        <w:pStyle w:val="a5"/>
        <w:rPr>
          <w:sz w:val="24"/>
          <w:szCs w:val="24"/>
        </w:rPr>
      </w:pPr>
      <w:r w:rsidRPr="005972AA">
        <w:rPr>
          <w:sz w:val="24"/>
          <w:szCs w:val="24"/>
        </w:rPr>
        <w:t>Глава Редутовского</w:t>
      </w:r>
    </w:p>
    <w:p w:rsidR="005972AA" w:rsidRPr="005972AA" w:rsidRDefault="005972AA" w:rsidP="005972AA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Pr="005972AA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:                                                                            </w:t>
      </w:r>
      <w:proofErr w:type="spellStart"/>
      <w:r>
        <w:rPr>
          <w:sz w:val="24"/>
          <w:szCs w:val="24"/>
        </w:rPr>
        <w:t>С.Р.Башаков</w:t>
      </w:r>
      <w:proofErr w:type="spellEnd"/>
      <w:r>
        <w:rPr>
          <w:sz w:val="24"/>
          <w:szCs w:val="24"/>
        </w:rPr>
        <w:t>.</w:t>
      </w:r>
      <w:r w:rsidRPr="005972AA">
        <w:rPr>
          <w:sz w:val="24"/>
          <w:szCs w:val="24"/>
        </w:rPr>
        <w:t xml:space="preserve">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left="5098" w:firstLine="11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left="5098" w:firstLine="11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left="50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Редутовского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left="5098" w:firstLine="11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 2018г. № 25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системе оповещения и информировании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угрозе возникновения или возникновении чрезвычайных ситуаций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оповещении и информировании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 сельского поселени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МО) при угрозе и возникновении чрезвычайных ситуациях (далее - ЧС) определяет порядок, организацию, структуру, задачи, порядок создания, функционирования, совершенствования (реконструкцию) и поддержание в постоянной готовности к действию системы оповещения и информирован населения о прогнозируемых и произошедших ЧС на территории МО.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целях реализации и в соответствии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федеральными законами от 21.12.1994г. № 68-ФЗ «О защите населения и территорий от чрезвычайных ситуаций природного и техногенного характера», от 12.02.1998г. № 28-ФЗ «О гражданской обороне», от 07.07.2003г. № 126-ФЗ «О связи», от 06.10.2003г. № 131-ФЗ «Об общих принципах организации местного самоуправления в Российской Федерации», от 21.12.1994 г. № 69-ФЗ «О пожарной безопасности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22.07.2008г. № 123 «Технический регламент о требованиях пожарной безопасности», постановлениями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01.03.1993г. № 178 «О создании локальных систем оповещения в районах размещения потенциально опасных объектов»,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от 31.12.2004г. № 895 «Об утверждении положения о приоритетном использовании, а также приостановлении или ограничении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любых сетей связи и средств связи во время чрезвычайных ситуаций природного и техногенного характера», распоряжением Правительства Российской Федерации от 25.10.2003г.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приказами МЧС России от 31.12.2010г. № 714 «О внесение изменений в положении об организации и ведении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обороны в министерстве Российской Федерации по делам гражданской обороны, ЧС и ликвидации последствий стихийных бедствий, утвержденные приказом МЧС России 17.12.2008г. № 783»,</w:t>
      </w: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29.06.2006г. № 386 «Об утверждении административного регламента Министерства РФ по делам гражданской обороны, ЧС и ликвидации последствий стихийных бедствий по исполнению государственной функции по организации информирования населения через средства массовой информации и по иным каналам о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прогнозируемых и возникших ЧС и пожарах, мерах об обеспечении безопасности населении территории, приёмах и способах зашиты, а также пропаганде в области гражданской обороны, защиты населений и территорий о ЧС, обеспечение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безопасности и безопасности людей на водных объектах», приказом МЧС России, Министерство информационных технологий и связи РФ, Министерство культуры и массовых коммуникаций РФ, от 25.07.2006г. № 422/90/376 «Об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 системах оповещения населения».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и информирования населения муниципального образования является составной частью региональной автоматизированной системы централизованного оповещения населения (далее - РАСЦО) и представляет собой организационно-техническое объединение специальных технических средств оповещения, сетей вещания, каналов сети связи общего пользования и ведомственных сетей связи и включает в себя местную систему оповещения, а также локальные системы оповещения и информирования населения в районе размещения потенциально опасных объектов.</w:t>
      </w:r>
      <w:proofErr w:type="gramEnd"/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Местная система оповещения и информирования населения предназначена для обеспечения своевременного доведения информации и сигналов оповещения до органов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сил и сре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обороны,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Локальная система оповещения предназначена для оперативного оповещения и информирования персонала объекта и проживающего в опасной зоне населения.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Руководители потенциально опасных объектов в соответствии с законодательством несут персональную ответственность за создание и поддержание в постоянной готовности к </w:t>
      </w:r>
      <w:proofErr w:type="spell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задействованию</w:t>
      </w:r>
      <w:proofErr w:type="spell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систем оповещения и информирования населения.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статей 7, 8 и 9 Федерального закона от 12.02.1998г. № 28-ФЗ «О гражданской обороне» создание и поддержание в постоянной готовности к </w:t>
      </w:r>
      <w:proofErr w:type="spell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задействованию</w:t>
      </w:r>
      <w:proofErr w:type="spell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оповещения является составной частью комплекса мероприятий системы оповещения по подготовке и ведению гражданской обороны, предупреждению и ликвидации ЧС, проводимых МО, организациями в пределах своих полномочий.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оповещения и информирования населения могут быть задействованы как в мирное, так и в военное время.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Оповещение и информирование населения муниципального образования может осуществляться следующими способами: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централизованные системы оповещения и информирования населения;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эфирного радио;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телевидения;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телефонной связи;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Интернет ресурсов, с использованием официального сайта администрации МО и рассылки электронных сообщений;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каналам операторов сотовой связи, в том числе с использованием SMS –сообщений;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терминалы Общероссийской комплексной системы оповещения и информирования населения, в том числе через современные технические средства информирования, расположенных в местах массового пребывания людей;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голосовую систему оповещения и управления эвакуацией людей при пожаре в зданиях и сооружениях учреждений;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громкоговорящую связь машин экстренных служб.</w:t>
      </w:r>
    </w:p>
    <w:p w:rsidR="005972AA" w:rsidRPr="005972AA" w:rsidRDefault="005972AA" w:rsidP="005972AA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 систем оповещения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местной системы оповещения является доведение сигналов оповещения и экстренной информации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руководящего состава гражданской обороны и территориального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РСЧС;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и сре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ажданской обороны, территориального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РСЧС, предназначенных и выделяемых (привлекаемых) для предупреждения и ликвидации последствий ЧС;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дежурно-диспетчерских служб организаций, эксплуатирующих потенциально опасные производственные объекты;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проживающего на территории муниципального образования.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Основной задачей локальных систем оповещения является доведение сигналов оповещения и экстренной информации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руководящего состава гражданской обороны организации, эксплуатирующей потенциально опасный объект;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объектовых аварийно-спасательных формирований и служб;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организации, эксплуатирующей опасный производственный объект;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дежурно-диспетчерских служб организаций, расположенных в зоне действия локальной системы оповещения;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проживающего в зоне действия локальной системы оповещения.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Порядок использования систем оповещения </w:t>
      </w: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информирования населения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оповещения и информирования населения при угрозе и возникновении чрезвычайной ситуации возложена на администрацию </w:t>
      </w:r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 сельского поселения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 приведение в действие местной системы оповещения принимает Глава муниципального образования или лицо, его замещающее.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 сельского поселения</w:t>
      </w:r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или сигнал оповещения от диспетчера ЕДДС, немедленно доводит полученную информацию или сигнал оповещения: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До руководства организаций, учреждений муниципального образования, социально значимых объектов и объектов с массовым пребыванием людей для организации информирования населения по имеющимся системам оповещения, старост населенных пунктов.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сигналу «</w:t>
      </w: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 Всем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!» немедленно обеспечивается техническая готовность аппаратуры оповещения и сре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используемых для оповещения и информирования населения.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Передача информации или сигналов оповещения может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осуществляться как в автоматизированном, так и в неавтоматизированном режиме.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 территориального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 РСЧС, задействованных сил и средств, населения.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неавтоматизированном режиме доведение информации и сигналов оповещения до органов управления, задействованных сил и средств и территориального звена </w:t>
      </w:r>
      <w:proofErr w:type="spellStart"/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Редутовское</w:t>
      </w:r>
      <w:proofErr w:type="spellEnd"/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РСЧС, населения осуществляется избирательно, выборочным подключением объектов оповещения на время передачи к каналам связи сети связи общего пользования.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Длительность речевой информации, передаваемой населению, не должна превышать 5 (пяти) минут. Допускается 3-кратное повторение передачи речевой информации.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Передача речевой информации должна осуществляться должностными лицами.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исключительных, не терпящих отлагательства случаях, с целью оповещения кратких речевых сообщений допускается передача информации способом прямой передачи или в магнитной записи непосредственно с рабочих мест дежурных (дежурно-диспетчерских) служб органов повседневного управления территориального звена </w:t>
      </w:r>
      <w:proofErr w:type="spellStart"/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Редутовское</w:t>
      </w:r>
      <w:proofErr w:type="spellEnd"/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РСЧС.</w:t>
      </w:r>
      <w:proofErr w:type="gramEnd"/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Содержание текстов речевых сообщений для оповещения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информирования населения определяет, и заранее готовит на местном уровне – глава муниципального образования, объектовом уровне – руководитель организации, или лицо, уполномоченное на решение задач в области защиты населения и территории от чрезвычайных ситуаций и (или) гражданской обороны.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Распоряжения на задействование систем оповещения отдаются: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системы о</w:t>
      </w:r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повещения - Главой муниципального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локальной системы оповещения - руководителем организации, эксплуатирующей потенциально опасный объект, с последующим информированием в течение 3 минут Главе муниципального образования.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объектовой системы оповещения (системы оповещения и управления эвакуации людей при пожаре) - руководителем организации (учреждения).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порядком использования систем оповещения разрабатываются инструкции должностных лиц, ответственных за оповещение и информирование населения, утверждаемые руководителями организаций и согласованные с отделом по делам ГО и ЧС администрации муниципального образования.</w:t>
      </w:r>
      <w:proofErr w:type="gramEnd"/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неисправностях электросирен руководители объектов обязаны немедленно информировать Главу муниципального образования, а в случае проведения плановых ремонтных и профилактических работ за 24 часа до начала проведения работ с указанием сроков отключения.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Оповещение и информирование населения об угрозе и возникновении ЧС в границах МО осуществляется главой муниципального образования, старостами населенных пунктов с использованием средств телефонной и сотовой связи, автономных звуковых сирен и ретрансляционных громкоговорящих сетей, а также способом </w:t>
      </w:r>
      <w:proofErr w:type="spell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подворового</w:t>
      </w:r>
      <w:proofErr w:type="spell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обхода граждан.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Информирование населения при угрозе и возникновении ЧС может осуществляться путем рассылки SMS – сообщений по сети операторов сотовой связи.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создания, совершенствования и поддержания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готовности систем оповещения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Полномочия и функции по созданию, совершенствованию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поддержанию местной системы оповещения населения МО в постоянной готовности к действию возложены на администрацию МО.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Сигналы оповещения и информация населению передаются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повседневного управления территориального звена </w:t>
      </w:r>
      <w:proofErr w:type="spellStart"/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Редутовское</w:t>
      </w:r>
      <w:proofErr w:type="spellEnd"/>
      <w:r w:rsidR="00C0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РСЧС вне всякой очереди с использованием всех имеющихся в их распоряжении сре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целях поддержания систем оповещения и информирования населения в постоянной готовности администрация МО, руководители организаций осуществляют проведение плановых проверок работоспособности систем оповещения не реже 1 раза в квартал. Внеплановые проверки работоспособности систем оповещения осуществляются согласно действующему законодательству РФ. Результаты проверок оформляются актом.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целях создания, обеспечения и поддержания в состоянии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постоянной готовности к использованию систем оповещения и информирования населения администрация МО: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руководство и координацию действий по созданию, совершенствованию (реконструкции) и поддержанию в готовности к действию местной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оповещения населения МО, планирование и проведение проверок и тренировок систем оповещения;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технического состояния систем оповещения и выработку предложений по их совершенствованию (реконструкции);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тексты речевых сообщений для оповещения и информирования населения, организует их запись на магнитные носители;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корректировку списков оповещения руководства администрации муниципального образования, социально значимых объектов и объектов с массовым пребыванием людей, старост населенных пунктов;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своевременное оповещение и информирование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населения об угрозе возникновения и возникновении ЧС с использованием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технических средств оповещения и информирования населения.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целях обеспечения постоянной готовности систем оповещения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радиовещательная компания, организации, учреждения, ведомства, имеющие средства оповещения и информирования населения, организуют и осуществляют: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персонала по вопросам оповещения и информирования населения об угрозе возникновения и возникновении ЧС;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технических средств вещания к передаче условных сигналов оповещения и речевой информации;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оповещение и информирование населения с использованием технических средств оповещения по распоряжению главы муниципального образования.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Должностное лицо организации (учреждения), задействованное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оповещении и информировании населения обязано подготовить технические средства и провести оповещение и информирование населения: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рабочее время - до 30 минут (с момента получения распоряжения);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 рабочее время – до 60-90 минут (с момента получения распоряжения).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Финансирование системы оповещения и информирования 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Финансирование создания, совершенствования (реконструкции)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эксплуатационно-технического обслуживания систем оповещения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информирования населения, в том числе специализированных технических средств оповещения в местах массового пребывания людей, создания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содержания запасов мобильных (перевозимых и переносных) технических средств оповещения населения осуществляется в соответствии с законодательством Российской Федерации: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системы оповещения, запасов мобильных сре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содержание прямых телефонных линий связи с органами повседневного управления территориального </w:t>
      </w: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звена РСЧС, а также телефонных линий связи для доведения информации до организации, учреждения, ведомств в автоматизированном режиме на местном уровне - за счет средств муниципального бюджета;</w:t>
      </w:r>
    </w:p>
    <w:p w:rsidR="005972AA" w:rsidRPr="005972AA" w:rsidRDefault="005972AA" w:rsidP="005972AA">
      <w:pPr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систем оповещения, запасов мобильных сре</w:t>
      </w:r>
      <w:proofErr w:type="gramStart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5972A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содержание прямых линий связи для сопряжения локальных систем оповещения с местной системой централизованного оповещения на объектовом уровне - за счет средств организаций.</w:t>
      </w:r>
    </w:p>
    <w:p w:rsidR="005972AA" w:rsidRPr="005972AA" w:rsidRDefault="005972AA" w:rsidP="00597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A69" w:rsidRPr="009C5A69" w:rsidRDefault="008D3763" w:rsidP="009C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C5A69" w:rsidRDefault="009C5A69"/>
    <w:p w:rsidR="009C5A69" w:rsidRDefault="009C5A69"/>
    <w:p w:rsidR="009C5A69" w:rsidRDefault="009C5A69" w:rsidP="009C5A69">
      <w:pPr>
        <w:pStyle w:val="a3"/>
        <w:jc w:val="both"/>
        <w:rPr>
          <w:sz w:val="28"/>
          <w:szCs w:val="28"/>
        </w:rPr>
      </w:pPr>
    </w:p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p w:rsidR="009C5A69" w:rsidRDefault="009C5A69"/>
    <w:sectPr w:rsidR="009C5A69" w:rsidSect="009C5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2AA"/>
    <w:rsid w:val="000F4014"/>
    <w:rsid w:val="0013345A"/>
    <w:rsid w:val="003B6C1C"/>
    <w:rsid w:val="005972AA"/>
    <w:rsid w:val="008D3763"/>
    <w:rsid w:val="009C5A69"/>
    <w:rsid w:val="00C0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7">
    <w:name w:val="heading 7"/>
    <w:basedOn w:val="a"/>
    <w:next w:val="a"/>
    <w:link w:val="70"/>
    <w:semiHidden/>
    <w:unhideWhenUsed/>
    <w:qFormat/>
    <w:rsid w:val="005972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972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97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97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2018-01-29T10:37:00Z</dcterms:created>
  <dcterms:modified xsi:type="dcterms:W3CDTF">2018-01-29T10:56:00Z</dcterms:modified>
</cp:coreProperties>
</file>